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B3" w:rsidRDefault="00CA01B3">
      <w:pPr>
        <w:keepNext/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CA01B3" w:rsidRPr="00024A90" w:rsidRDefault="0072386C" w:rsidP="0072386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24A90">
        <w:rPr>
          <w:sz w:val="22"/>
          <w:szCs w:val="22"/>
        </w:rPr>
        <w:t>AL DIRIGENTE SCOLASTICO</w:t>
      </w:r>
    </w:p>
    <w:p w:rsidR="00CD6AD6" w:rsidRDefault="00F27B9B" w:rsidP="00F27B9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4D492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="004D492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E7E6B">
        <w:rPr>
          <w:sz w:val="22"/>
          <w:szCs w:val="22"/>
        </w:rPr>
        <w:t>Liceo</w:t>
      </w:r>
      <w:r w:rsidR="0072386C" w:rsidRPr="00024A90">
        <w:rPr>
          <w:sz w:val="22"/>
          <w:szCs w:val="22"/>
        </w:rPr>
        <w:t xml:space="preserve"> “Borghi</w:t>
      </w:r>
      <w:r w:rsidR="00E945DC">
        <w:rPr>
          <w:sz w:val="22"/>
          <w:szCs w:val="22"/>
        </w:rPr>
        <w:t>-Rosmini”</w:t>
      </w:r>
      <w:r>
        <w:rPr>
          <w:sz w:val="22"/>
          <w:szCs w:val="22"/>
        </w:rPr>
        <w:t xml:space="preserve"> </w:t>
      </w:r>
      <w:r w:rsidR="00CD6AD6">
        <w:rPr>
          <w:sz w:val="22"/>
          <w:szCs w:val="22"/>
        </w:rPr>
        <w:t xml:space="preserve">  </w:t>
      </w:r>
    </w:p>
    <w:p w:rsidR="0072386C" w:rsidRPr="00024A90" w:rsidRDefault="00CD6AD6" w:rsidP="00F27B9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Lucera</w:t>
      </w:r>
      <w:r w:rsidRPr="00024A9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</w:t>
      </w:r>
      <w:r w:rsidR="0072386C" w:rsidRPr="00024A90">
        <w:rPr>
          <w:sz w:val="22"/>
          <w:szCs w:val="22"/>
        </w:rPr>
        <w:t xml:space="preserve">    </w:t>
      </w:r>
    </w:p>
    <w:p w:rsidR="00024A90" w:rsidRDefault="00024A90" w:rsidP="00341112">
      <w:pPr>
        <w:contextualSpacing/>
        <w:rPr>
          <w:sz w:val="22"/>
          <w:szCs w:val="22"/>
        </w:rPr>
      </w:pPr>
    </w:p>
    <w:p w:rsidR="00341112" w:rsidRPr="00024A90" w:rsidRDefault="00470FDD" w:rsidP="00341112">
      <w:pPr>
        <w:contextualSpacing/>
        <w:rPr>
          <w:sz w:val="22"/>
          <w:szCs w:val="22"/>
        </w:rPr>
      </w:pPr>
      <w:r w:rsidRPr="00024A90">
        <w:rPr>
          <w:sz w:val="22"/>
          <w:szCs w:val="22"/>
        </w:rPr>
        <w:t xml:space="preserve">Oggetto: Richiesta permesso/i </w:t>
      </w:r>
      <w:r w:rsidR="00341112" w:rsidRPr="00024A90">
        <w:rPr>
          <w:sz w:val="22"/>
          <w:szCs w:val="22"/>
        </w:rPr>
        <w:t xml:space="preserve">retribuito/i </w:t>
      </w:r>
      <w:r w:rsidRPr="00024A90">
        <w:rPr>
          <w:sz w:val="22"/>
          <w:szCs w:val="22"/>
        </w:rPr>
        <w:t>per il diritto allo studio</w:t>
      </w:r>
      <w:r w:rsidR="00341112" w:rsidRPr="00024A90">
        <w:rPr>
          <w:sz w:val="22"/>
          <w:szCs w:val="22"/>
        </w:rPr>
        <w:t xml:space="preserve"> ai sensi dell’art. 3 del DPR n. 395</w:t>
      </w:r>
      <w:r w:rsidR="005C2EC2">
        <w:rPr>
          <w:sz w:val="22"/>
          <w:szCs w:val="22"/>
        </w:rPr>
        <w:t xml:space="preserve"> </w:t>
      </w:r>
      <w:r w:rsidR="00341112" w:rsidRPr="00024A90">
        <w:rPr>
          <w:sz w:val="22"/>
          <w:szCs w:val="22"/>
        </w:rPr>
        <w:t xml:space="preserve">del </w:t>
      </w:r>
    </w:p>
    <w:p w:rsidR="00470FDD" w:rsidRPr="00024A90" w:rsidRDefault="00341112" w:rsidP="00341112">
      <w:pPr>
        <w:ind w:firstLine="708"/>
        <w:contextualSpacing/>
        <w:rPr>
          <w:sz w:val="22"/>
          <w:szCs w:val="22"/>
        </w:rPr>
      </w:pPr>
      <w:r w:rsidRPr="00024A90">
        <w:rPr>
          <w:sz w:val="22"/>
          <w:szCs w:val="22"/>
        </w:rPr>
        <w:t xml:space="preserve">    23/08/1988 e del Contratto Integrativo Regionale siglato in data 2</w:t>
      </w:r>
      <w:r w:rsidR="00E945DC">
        <w:rPr>
          <w:sz w:val="22"/>
          <w:szCs w:val="22"/>
        </w:rPr>
        <w:t>3</w:t>
      </w:r>
      <w:r w:rsidRPr="00024A90">
        <w:rPr>
          <w:sz w:val="22"/>
          <w:szCs w:val="22"/>
        </w:rPr>
        <w:t>/1</w:t>
      </w:r>
      <w:r w:rsidR="00E945DC">
        <w:rPr>
          <w:sz w:val="22"/>
          <w:szCs w:val="22"/>
        </w:rPr>
        <w:t>2</w:t>
      </w:r>
      <w:r w:rsidRPr="00024A90">
        <w:rPr>
          <w:sz w:val="22"/>
          <w:szCs w:val="22"/>
        </w:rPr>
        <w:t>/20</w:t>
      </w:r>
      <w:r w:rsidR="00E945DC">
        <w:rPr>
          <w:sz w:val="22"/>
          <w:szCs w:val="22"/>
        </w:rPr>
        <w:t>13</w:t>
      </w:r>
      <w:r w:rsidRPr="00024A90">
        <w:rPr>
          <w:sz w:val="22"/>
          <w:szCs w:val="22"/>
        </w:rPr>
        <w:t xml:space="preserve"> </w:t>
      </w:r>
      <w:r w:rsidR="00470FDD" w:rsidRPr="00024A90">
        <w:rPr>
          <w:sz w:val="22"/>
          <w:szCs w:val="22"/>
        </w:rPr>
        <w:t>.</w:t>
      </w:r>
    </w:p>
    <w:p w:rsidR="000233E7" w:rsidRDefault="00470FDD" w:rsidP="0072386C">
      <w:pPr>
        <w:spacing w:line="360" w:lineRule="auto"/>
      </w:pPr>
      <w:r>
        <w:t xml:space="preserve">              </w:t>
      </w:r>
    </w:p>
    <w:p w:rsidR="000233E7" w:rsidRPr="00500681" w:rsidRDefault="000233E7" w:rsidP="00500681">
      <w:pPr>
        <w:spacing w:line="360" w:lineRule="auto"/>
        <w:ind w:firstLine="708"/>
        <w:rPr>
          <w:sz w:val="22"/>
          <w:szCs w:val="22"/>
        </w:rPr>
      </w:pPr>
      <w:r w:rsidRPr="00500681">
        <w:rPr>
          <w:sz w:val="22"/>
          <w:szCs w:val="22"/>
        </w:rPr>
        <w:t>___l___  sottoscritt __ ______________________________________________</w:t>
      </w:r>
      <w:r w:rsidR="00500681">
        <w:rPr>
          <w:sz w:val="22"/>
          <w:szCs w:val="22"/>
        </w:rPr>
        <w:t>______</w:t>
      </w:r>
      <w:r w:rsidR="00316504">
        <w:rPr>
          <w:sz w:val="22"/>
          <w:szCs w:val="22"/>
        </w:rPr>
        <w:t>__</w:t>
      </w:r>
      <w:r w:rsidR="00F27B9B">
        <w:rPr>
          <w:sz w:val="22"/>
          <w:szCs w:val="22"/>
        </w:rPr>
        <w:t xml:space="preserve">, </w:t>
      </w:r>
      <w:r w:rsidRPr="00500681">
        <w:rPr>
          <w:sz w:val="22"/>
          <w:szCs w:val="22"/>
        </w:rPr>
        <w:t>in servizio presso</w:t>
      </w:r>
    </w:p>
    <w:p w:rsidR="002027F7" w:rsidRPr="00500681" w:rsidRDefault="005C2EC2" w:rsidP="00A9728E">
      <w:p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</w:t>
      </w:r>
      <w:r w:rsidR="000233E7" w:rsidRPr="00500681">
        <w:rPr>
          <w:sz w:val="22"/>
          <w:szCs w:val="22"/>
        </w:rPr>
        <w:t>odesto Istituto in qualità di __________</w:t>
      </w:r>
      <w:r w:rsidR="00F27B9B">
        <w:rPr>
          <w:sz w:val="22"/>
          <w:szCs w:val="22"/>
        </w:rPr>
        <w:t>___________________________ ,</w:t>
      </w:r>
      <w:r w:rsidR="000233E7" w:rsidRPr="00500681">
        <w:rPr>
          <w:sz w:val="22"/>
          <w:szCs w:val="22"/>
        </w:rPr>
        <w:t xml:space="preserve"> chiede</w:t>
      </w:r>
      <w:r w:rsidR="00A9728E" w:rsidRPr="00500681">
        <w:rPr>
          <w:sz w:val="22"/>
          <w:szCs w:val="22"/>
        </w:rPr>
        <w:t>, ai sensi dell’art. 3 del DPR n. 395</w:t>
      </w:r>
      <w:r w:rsidR="00F27B9B">
        <w:rPr>
          <w:sz w:val="22"/>
          <w:szCs w:val="22"/>
        </w:rPr>
        <w:t xml:space="preserve"> </w:t>
      </w:r>
      <w:r w:rsidR="00A9728E" w:rsidRPr="00500681">
        <w:rPr>
          <w:sz w:val="22"/>
          <w:szCs w:val="22"/>
        </w:rPr>
        <w:t>del  23/08/1988 e del Contratto Integrativo Regionale siglato in data 2</w:t>
      </w:r>
      <w:r w:rsidR="00E945DC">
        <w:rPr>
          <w:sz w:val="22"/>
          <w:szCs w:val="22"/>
        </w:rPr>
        <w:t>3</w:t>
      </w:r>
      <w:r w:rsidR="00A9728E" w:rsidRPr="00500681">
        <w:rPr>
          <w:sz w:val="22"/>
          <w:szCs w:val="22"/>
        </w:rPr>
        <w:t>/1</w:t>
      </w:r>
      <w:r w:rsidR="00E945DC">
        <w:rPr>
          <w:sz w:val="22"/>
          <w:szCs w:val="22"/>
        </w:rPr>
        <w:t>2/2013</w:t>
      </w:r>
      <w:r w:rsidR="00A9728E" w:rsidRPr="00500681">
        <w:rPr>
          <w:sz w:val="22"/>
          <w:szCs w:val="22"/>
        </w:rPr>
        <w:t>,</w:t>
      </w:r>
      <w:r w:rsidR="00E43F4B" w:rsidRPr="00500681">
        <w:rPr>
          <w:sz w:val="22"/>
          <w:szCs w:val="22"/>
        </w:rPr>
        <w:t xml:space="preserve"> di </w:t>
      </w:r>
      <w:r w:rsidR="00F27B9B">
        <w:rPr>
          <w:sz w:val="22"/>
          <w:szCs w:val="22"/>
        </w:rPr>
        <w:t xml:space="preserve">potersi </w:t>
      </w:r>
      <w:r w:rsidR="00E43F4B" w:rsidRPr="00500681">
        <w:rPr>
          <w:sz w:val="22"/>
          <w:szCs w:val="22"/>
        </w:rPr>
        <w:t>assentar</w:t>
      </w:r>
      <w:r w:rsidR="00F27B9B">
        <w:rPr>
          <w:sz w:val="22"/>
          <w:szCs w:val="22"/>
        </w:rPr>
        <w:t>e</w:t>
      </w:r>
      <w:r w:rsidR="00E43F4B" w:rsidRPr="00500681">
        <w:rPr>
          <w:sz w:val="22"/>
          <w:szCs w:val="22"/>
        </w:rPr>
        <w:t xml:space="preserve"> dal servizio</w:t>
      </w:r>
      <w:r w:rsidR="002027F7" w:rsidRPr="00500681">
        <w:rPr>
          <w:sz w:val="22"/>
          <w:szCs w:val="22"/>
        </w:rPr>
        <w:t>:</w:t>
      </w:r>
    </w:p>
    <w:p w:rsidR="002027F7" w:rsidRPr="002027F7" w:rsidRDefault="002027F7" w:rsidP="002027F7">
      <w:pPr>
        <w:numPr>
          <w:ilvl w:val="0"/>
          <w:numId w:val="14"/>
        </w:numPr>
        <w:ind w:firstLine="419"/>
        <w:contextualSpacing/>
        <w:rPr>
          <w:sz w:val="20"/>
          <w:szCs w:val="20"/>
        </w:rPr>
      </w:pPr>
      <w:r w:rsidRPr="002027F7">
        <w:rPr>
          <w:sz w:val="20"/>
          <w:szCs w:val="20"/>
        </w:rPr>
        <w:t>partecipazione alle lezioni   (tot. ore____)</w:t>
      </w:r>
    </w:p>
    <w:p w:rsidR="00FC3613" w:rsidRDefault="00E43F4B" w:rsidP="004D492E">
      <w:pPr>
        <w:spacing w:line="360" w:lineRule="auto"/>
        <w:contextualSpacing/>
        <w:rPr>
          <w:sz w:val="20"/>
          <w:szCs w:val="20"/>
        </w:rPr>
      </w:pPr>
      <w:r w:rsidRPr="002027F7">
        <w:rPr>
          <w:sz w:val="20"/>
          <w:szCs w:val="20"/>
        </w:rPr>
        <w:t>il  giorno</w:t>
      </w:r>
      <w:r w:rsidR="00FC3613" w:rsidRPr="002027F7">
        <w:rPr>
          <w:sz w:val="20"/>
          <w:szCs w:val="20"/>
        </w:rPr>
        <w:t xml:space="preserve"> </w:t>
      </w:r>
      <w:r w:rsidRPr="002027F7">
        <w:rPr>
          <w:sz w:val="20"/>
          <w:szCs w:val="20"/>
        </w:rPr>
        <w:t>____</w:t>
      </w:r>
      <w:r w:rsidR="00500681">
        <w:rPr>
          <w:sz w:val="20"/>
          <w:szCs w:val="20"/>
        </w:rPr>
        <w:t>______</w:t>
      </w:r>
      <w:r w:rsidR="00F27B9B">
        <w:rPr>
          <w:sz w:val="20"/>
          <w:szCs w:val="20"/>
        </w:rPr>
        <w:t>_______</w:t>
      </w:r>
      <w:r w:rsidRPr="002027F7">
        <w:rPr>
          <w:sz w:val="20"/>
          <w:szCs w:val="20"/>
        </w:rPr>
        <w:t xml:space="preserve"> dalle ore </w:t>
      </w:r>
      <w:r w:rsidR="00FC3613" w:rsidRPr="002027F7">
        <w:rPr>
          <w:sz w:val="20"/>
          <w:szCs w:val="20"/>
        </w:rPr>
        <w:t xml:space="preserve"> ___</w:t>
      </w:r>
      <w:r w:rsidR="00500681">
        <w:rPr>
          <w:sz w:val="20"/>
          <w:szCs w:val="20"/>
        </w:rPr>
        <w:t>___</w:t>
      </w:r>
      <w:r w:rsidR="00F27B9B">
        <w:rPr>
          <w:sz w:val="20"/>
          <w:szCs w:val="20"/>
        </w:rPr>
        <w:t xml:space="preserve">_____ </w:t>
      </w:r>
      <w:r w:rsidRPr="002027F7">
        <w:rPr>
          <w:sz w:val="20"/>
          <w:szCs w:val="20"/>
        </w:rPr>
        <w:t>alle ore__</w:t>
      </w:r>
      <w:r w:rsidR="00FC3613" w:rsidRPr="002027F7">
        <w:rPr>
          <w:sz w:val="20"/>
          <w:szCs w:val="20"/>
        </w:rPr>
        <w:t>__</w:t>
      </w:r>
      <w:r w:rsidR="00500681">
        <w:rPr>
          <w:sz w:val="20"/>
          <w:szCs w:val="20"/>
        </w:rPr>
        <w:t>___</w:t>
      </w:r>
      <w:r w:rsidR="00F27B9B">
        <w:rPr>
          <w:sz w:val="20"/>
          <w:szCs w:val="20"/>
        </w:rPr>
        <w:t>_____ per</w:t>
      </w:r>
    </w:p>
    <w:p w:rsidR="00E945DC" w:rsidRDefault="004D492E" w:rsidP="004D492E">
      <w:pPr>
        <w:spacing w:line="360" w:lineRule="auto"/>
        <w:ind w:left="6372" w:hanging="5652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_________________ </w:t>
      </w:r>
      <w:r w:rsidR="00E945DC">
        <w:rPr>
          <w:sz w:val="20"/>
          <w:szCs w:val="20"/>
        </w:rPr>
        <w:t>dalle ore  ___________ alle ore ___________</w:t>
      </w:r>
    </w:p>
    <w:p w:rsidR="002027F7" w:rsidRPr="002027F7" w:rsidRDefault="00E945DC" w:rsidP="002027F7">
      <w:pPr>
        <w:numPr>
          <w:ilvl w:val="1"/>
          <w:numId w:val="14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pr</w:t>
      </w:r>
      <w:r w:rsidR="00FC3613" w:rsidRPr="002027F7">
        <w:rPr>
          <w:sz w:val="20"/>
          <w:szCs w:val="20"/>
        </w:rPr>
        <w:t xml:space="preserve">eparazione agli esami, alla </w:t>
      </w:r>
      <w:r w:rsidR="002027F7">
        <w:rPr>
          <w:sz w:val="20"/>
          <w:szCs w:val="20"/>
        </w:rPr>
        <w:t xml:space="preserve">  </w:t>
      </w:r>
      <w:r w:rsidR="00FC3613" w:rsidRPr="002027F7">
        <w:rPr>
          <w:sz w:val="20"/>
          <w:szCs w:val="20"/>
        </w:rPr>
        <w:t>relazione e/o tesi finale</w:t>
      </w:r>
      <w:r w:rsidR="002027F7">
        <w:rPr>
          <w:sz w:val="20"/>
          <w:szCs w:val="20"/>
        </w:rPr>
        <w:t xml:space="preserve">     </w:t>
      </w:r>
      <w:r w:rsidR="002027F7" w:rsidRPr="002027F7">
        <w:rPr>
          <w:sz w:val="20"/>
          <w:szCs w:val="20"/>
        </w:rPr>
        <w:t>(tot. ore____</w:t>
      </w:r>
      <w:r>
        <w:rPr>
          <w:sz w:val="20"/>
          <w:szCs w:val="20"/>
        </w:rPr>
        <w:t>____</w:t>
      </w:r>
      <w:r w:rsidR="002027F7" w:rsidRPr="002027F7">
        <w:rPr>
          <w:sz w:val="20"/>
          <w:szCs w:val="20"/>
        </w:rPr>
        <w:t>)</w:t>
      </w:r>
    </w:p>
    <w:p w:rsidR="00FC3613" w:rsidRPr="002027F7" w:rsidRDefault="00FC3613" w:rsidP="002027F7">
      <w:pPr>
        <w:ind w:left="6804"/>
        <w:contextualSpacing/>
        <w:rPr>
          <w:sz w:val="20"/>
          <w:szCs w:val="20"/>
        </w:rPr>
      </w:pPr>
    </w:p>
    <w:p w:rsidR="00E43F4B" w:rsidRDefault="00E43F4B" w:rsidP="002027F7">
      <w:pPr>
        <w:ind w:left="4968"/>
        <w:contextualSpacing/>
      </w:pPr>
    </w:p>
    <w:p w:rsidR="00FE4B3A" w:rsidRDefault="00FE4B3A" w:rsidP="000E16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4B3A">
        <w:rPr>
          <w:sz w:val="22"/>
          <w:szCs w:val="22"/>
        </w:rPr>
        <w:t xml:space="preserve">Lucera, 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FE4B3A" w:rsidRDefault="00731C01" w:rsidP="000E16A2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</w:t>
      </w:r>
    </w:p>
    <w:p w:rsidR="002835EF" w:rsidRDefault="00E158E1" w:rsidP="000E16A2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158E1" w:rsidRPr="00E158E1" w:rsidRDefault="00F27B9B" w:rsidP="00F27B9B">
      <w:pPr>
        <w:widowControl w:val="0"/>
        <w:autoSpaceDE w:val="0"/>
        <w:autoSpaceDN w:val="0"/>
        <w:adjustRightInd w:val="0"/>
        <w:ind w:left="708"/>
      </w:pPr>
      <w:r>
        <w:t>Si / Non     Si autorizza</w:t>
      </w:r>
      <w:r w:rsidR="00E158E1" w:rsidRPr="00E158E1">
        <w:t xml:space="preserve">  </w:t>
      </w:r>
      <w:r>
        <w:t xml:space="preserve">     </w:t>
      </w:r>
      <w:r w:rsidR="00E158E1" w:rsidRPr="00E158E1">
        <w:t xml:space="preserve"> Il Dirigente scolastico</w:t>
      </w:r>
    </w:p>
    <w:p w:rsidR="00221EC0" w:rsidRDefault="000340AA" w:rsidP="000E16A2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  <w:t xml:space="preserve">         </w:t>
      </w:r>
      <w:r w:rsidR="00E158E1" w:rsidRPr="00E158E1">
        <w:t xml:space="preserve"> </w:t>
      </w:r>
      <w:r>
        <w:t>Prof. Matteo CAPRA</w:t>
      </w:r>
    </w:p>
    <w:p w:rsidR="004D492E" w:rsidRPr="00E158E1" w:rsidRDefault="004D492E" w:rsidP="000E16A2">
      <w:pPr>
        <w:widowControl w:val="0"/>
        <w:autoSpaceDE w:val="0"/>
        <w:autoSpaceDN w:val="0"/>
        <w:adjustRightInd w:val="0"/>
        <w:jc w:val="both"/>
      </w:pPr>
    </w:p>
    <w:p w:rsidR="00FE4B3A" w:rsidRDefault="00FE4B3A" w:rsidP="000E16A2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_______________________________________________________________________</w:t>
      </w:r>
      <w:r>
        <w:rPr>
          <w:sz w:val="28"/>
        </w:rPr>
        <w:tab/>
      </w:r>
    </w:p>
    <w:p w:rsidR="00FE4B3A" w:rsidRPr="00316504" w:rsidRDefault="00FE4B3A" w:rsidP="00FE4B3A">
      <w:pPr>
        <w:contextualSpacing/>
        <w:rPr>
          <w:sz w:val="18"/>
          <w:szCs w:val="18"/>
        </w:rPr>
      </w:pPr>
      <w:r w:rsidRPr="00316504">
        <w:rPr>
          <w:b/>
          <w:sz w:val="18"/>
          <w:szCs w:val="18"/>
        </w:rPr>
        <w:t>Vademecum</w:t>
      </w:r>
      <w:r w:rsidRPr="00316504">
        <w:rPr>
          <w:sz w:val="18"/>
          <w:szCs w:val="18"/>
        </w:rPr>
        <w:t xml:space="preserve"> per il personale beneficiario di permessi per il diritto allo studio, ai sensi dell’art. 3 del DPR n. 395del 23/08/1988 e del Contratto Integrativo Regionale siglato in data 2</w:t>
      </w:r>
      <w:r w:rsidR="004D492E">
        <w:rPr>
          <w:sz w:val="18"/>
          <w:szCs w:val="18"/>
        </w:rPr>
        <w:t>3</w:t>
      </w:r>
      <w:r w:rsidRPr="00316504">
        <w:rPr>
          <w:sz w:val="18"/>
          <w:szCs w:val="18"/>
        </w:rPr>
        <w:t>/1</w:t>
      </w:r>
      <w:r w:rsidR="004D492E">
        <w:rPr>
          <w:sz w:val="18"/>
          <w:szCs w:val="18"/>
        </w:rPr>
        <w:t>2</w:t>
      </w:r>
      <w:r w:rsidRPr="00316504">
        <w:rPr>
          <w:sz w:val="18"/>
          <w:szCs w:val="18"/>
        </w:rPr>
        <w:t>/20</w:t>
      </w:r>
      <w:r w:rsidR="004D492E">
        <w:rPr>
          <w:sz w:val="18"/>
          <w:szCs w:val="18"/>
        </w:rPr>
        <w:t>13</w:t>
      </w:r>
      <w:r w:rsidRPr="00316504">
        <w:rPr>
          <w:sz w:val="18"/>
          <w:szCs w:val="18"/>
        </w:rPr>
        <w:t>:</w:t>
      </w:r>
    </w:p>
    <w:p w:rsidR="003079AB" w:rsidRPr="00316504" w:rsidRDefault="003079AB" w:rsidP="00FE4B3A">
      <w:pPr>
        <w:contextualSpacing/>
        <w:rPr>
          <w:b/>
          <w:i/>
          <w:sz w:val="18"/>
          <w:szCs w:val="18"/>
        </w:rPr>
      </w:pPr>
      <w:r w:rsidRPr="00316504">
        <w:rPr>
          <w:b/>
          <w:i/>
          <w:sz w:val="18"/>
          <w:szCs w:val="18"/>
        </w:rPr>
        <w:t>Durata dei permessi</w:t>
      </w:r>
    </w:p>
    <w:p w:rsidR="00233B73" w:rsidRPr="00316504" w:rsidRDefault="00FE4B3A" w:rsidP="00DF02BD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16504">
        <w:rPr>
          <w:color w:val="000000"/>
          <w:sz w:val="18"/>
          <w:szCs w:val="18"/>
        </w:rPr>
        <w:t>1)</w:t>
      </w:r>
      <w:r w:rsidR="00233B73" w:rsidRPr="00316504">
        <w:rPr>
          <w:color w:val="000000"/>
          <w:sz w:val="18"/>
          <w:szCs w:val="18"/>
        </w:rPr>
        <w:t>Il personale beneficiario dei permessi , al fine di consentire un’efficace organizzazione dell’istituzione</w:t>
      </w:r>
      <w:r w:rsidR="003079AB" w:rsidRPr="00316504">
        <w:rPr>
          <w:color w:val="000000"/>
          <w:sz w:val="18"/>
          <w:szCs w:val="18"/>
        </w:rPr>
        <w:t xml:space="preserve"> </w:t>
      </w:r>
      <w:r w:rsidR="00233B73" w:rsidRPr="00316504">
        <w:rPr>
          <w:color w:val="000000"/>
          <w:sz w:val="18"/>
          <w:szCs w:val="18"/>
        </w:rPr>
        <w:t>scolastica, contestualmente alla prima richiesta di permesso comunica al dirigente scolastico il piano di</w:t>
      </w:r>
      <w:r w:rsidR="003079AB" w:rsidRPr="00316504">
        <w:rPr>
          <w:color w:val="000000"/>
          <w:sz w:val="18"/>
          <w:szCs w:val="18"/>
        </w:rPr>
        <w:t xml:space="preserve"> </w:t>
      </w:r>
      <w:r w:rsidR="00233B73" w:rsidRPr="00316504">
        <w:rPr>
          <w:color w:val="000000"/>
          <w:sz w:val="18"/>
          <w:szCs w:val="18"/>
        </w:rPr>
        <w:t>massima di utilizzo dei permessi</w:t>
      </w:r>
      <w:r w:rsidRPr="00316504">
        <w:rPr>
          <w:color w:val="000000"/>
          <w:sz w:val="18"/>
          <w:szCs w:val="18"/>
        </w:rPr>
        <w:t>;</w:t>
      </w:r>
    </w:p>
    <w:p w:rsidR="00233B73" w:rsidRPr="00316504" w:rsidRDefault="00FE4B3A" w:rsidP="00DF02B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16504">
        <w:rPr>
          <w:color w:val="000000"/>
          <w:sz w:val="18"/>
          <w:szCs w:val="18"/>
        </w:rPr>
        <w:t>2)</w:t>
      </w:r>
      <w:r w:rsidR="00233B73" w:rsidRPr="00316504">
        <w:rPr>
          <w:color w:val="000000"/>
          <w:sz w:val="18"/>
          <w:szCs w:val="18"/>
        </w:rPr>
        <w:t xml:space="preserve"> Il dipendente interessato è tenuto a presentare, di norma 5 giorni prima della fruizione, la richiesta al</w:t>
      </w:r>
      <w:r w:rsidR="003079AB" w:rsidRPr="00316504">
        <w:rPr>
          <w:color w:val="000000"/>
          <w:sz w:val="18"/>
          <w:szCs w:val="18"/>
        </w:rPr>
        <w:t xml:space="preserve"> </w:t>
      </w:r>
      <w:r w:rsidR="00233B73" w:rsidRPr="00316504">
        <w:rPr>
          <w:color w:val="000000"/>
          <w:sz w:val="18"/>
          <w:szCs w:val="18"/>
        </w:rPr>
        <w:t xml:space="preserve">dirigente scolastico, </w:t>
      </w:r>
      <w:r w:rsidR="003079AB" w:rsidRPr="00316504">
        <w:rPr>
          <w:color w:val="000000"/>
          <w:sz w:val="18"/>
          <w:szCs w:val="18"/>
        </w:rPr>
        <w:t>s</w:t>
      </w:r>
      <w:r w:rsidR="00233B73" w:rsidRPr="00316504">
        <w:rPr>
          <w:color w:val="000000"/>
          <w:sz w:val="18"/>
          <w:szCs w:val="18"/>
        </w:rPr>
        <w:t>pecificando la durata e le motivazion</w:t>
      </w:r>
      <w:r w:rsidRPr="00316504">
        <w:rPr>
          <w:color w:val="000000"/>
          <w:sz w:val="18"/>
          <w:szCs w:val="18"/>
        </w:rPr>
        <w:t>i che danno diritto al permesso;</w:t>
      </w:r>
    </w:p>
    <w:p w:rsidR="00233B73" w:rsidRPr="00316504" w:rsidRDefault="00FE4B3A" w:rsidP="00DF02B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16504">
        <w:rPr>
          <w:color w:val="000000"/>
          <w:sz w:val="18"/>
          <w:szCs w:val="18"/>
        </w:rPr>
        <w:t>3)</w:t>
      </w:r>
      <w:r w:rsidR="00233B73" w:rsidRPr="00316504">
        <w:rPr>
          <w:color w:val="000000"/>
          <w:sz w:val="18"/>
          <w:szCs w:val="18"/>
        </w:rPr>
        <w:t xml:space="preserve"> I permessi retribuiti sono concessi nella misura massima di 150 ore all'anno (dal 1° gennaio al 31dicembre) per ciascun</w:t>
      </w:r>
      <w:r w:rsidR="003079AB" w:rsidRPr="00316504">
        <w:rPr>
          <w:color w:val="000000"/>
          <w:sz w:val="18"/>
          <w:szCs w:val="18"/>
        </w:rPr>
        <w:t xml:space="preserve"> </w:t>
      </w:r>
      <w:r w:rsidR="00233B73" w:rsidRPr="00316504">
        <w:rPr>
          <w:color w:val="000000"/>
          <w:sz w:val="18"/>
          <w:szCs w:val="18"/>
        </w:rPr>
        <w:t xml:space="preserve">dipendente, ivi compreso il tempo </w:t>
      </w:r>
      <w:r w:rsidR="00024A90" w:rsidRPr="00316504">
        <w:rPr>
          <w:color w:val="000000"/>
          <w:sz w:val="18"/>
          <w:szCs w:val="18"/>
        </w:rPr>
        <w:t xml:space="preserve"> n</w:t>
      </w:r>
      <w:r w:rsidR="00233B73" w:rsidRPr="00316504">
        <w:rPr>
          <w:color w:val="000000"/>
          <w:sz w:val="18"/>
          <w:szCs w:val="18"/>
        </w:rPr>
        <w:t>ecessario per raggiungere la sede di</w:t>
      </w:r>
      <w:r w:rsidR="003079AB" w:rsidRPr="00316504">
        <w:rPr>
          <w:color w:val="000000"/>
          <w:sz w:val="18"/>
          <w:szCs w:val="18"/>
        </w:rPr>
        <w:t xml:space="preserve"> </w:t>
      </w:r>
      <w:r w:rsidR="00233B73" w:rsidRPr="00316504">
        <w:rPr>
          <w:color w:val="000000"/>
          <w:sz w:val="18"/>
          <w:szCs w:val="18"/>
        </w:rPr>
        <w:t xml:space="preserve">svolgimento dei </w:t>
      </w:r>
      <w:r w:rsidR="00024A90" w:rsidRPr="00316504">
        <w:rPr>
          <w:color w:val="000000"/>
          <w:sz w:val="18"/>
          <w:szCs w:val="18"/>
        </w:rPr>
        <w:t xml:space="preserve"> </w:t>
      </w:r>
      <w:r w:rsidR="00233B73" w:rsidRPr="00316504">
        <w:rPr>
          <w:color w:val="000000"/>
          <w:sz w:val="18"/>
          <w:szCs w:val="18"/>
        </w:rPr>
        <w:t>corsi</w:t>
      </w:r>
      <w:r w:rsidRPr="00316504">
        <w:rPr>
          <w:color w:val="000000"/>
          <w:sz w:val="18"/>
          <w:szCs w:val="18"/>
        </w:rPr>
        <w:t>;</w:t>
      </w:r>
    </w:p>
    <w:p w:rsidR="00233B73" w:rsidRPr="00316504" w:rsidRDefault="00FE4B3A" w:rsidP="00DF02B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16504">
        <w:rPr>
          <w:color w:val="000000"/>
          <w:sz w:val="18"/>
          <w:szCs w:val="18"/>
        </w:rPr>
        <w:t xml:space="preserve">4) il beneficiario può </w:t>
      </w:r>
      <w:r w:rsidR="00233B73" w:rsidRPr="00316504">
        <w:rPr>
          <w:color w:val="000000"/>
          <w:sz w:val="18"/>
          <w:szCs w:val="18"/>
        </w:rPr>
        <w:t>usufruire dei permessi per partecipare alle lezioni, anche se svolte in ambiente e-learning, per lo</w:t>
      </w:r>
      <w:r w:rsidR="003079AB" w:rsidRPr="00316504">
        <w:rPr>
          <w:color w:val="000000"/>
          <w:sz w:val="18"/>
          <w:szCs w:val="18"/>
        </w:rPr>
        <w:t xml:space="preserve"> </w:t>
      </w:r>
      <w:r w:rsidR="00233B73" w:rsidRPr="00316504">
        <w:rPr>
          <w:color w:val="000000"/>
          <w:sz w:val="18"/>
          <w:szCs w:val="18"/>
        </w:rPr>
        <w:t>svolgimento di tutte le attività connesse alla preparazione di esami o prove, per sostenere gli esami,</w:t>
      </w:r>
      <w:r w:rsidR="003079AB" w:rsidRPr="00316504">
        <w:rPr>
          <w:color w:val="000000"/>
          <w:sz w:val="18"/>
          <w:szCs w:val="18"/>
        </w:rPr>
        <w:t xml:space="preserve"> </w:t>
      </w:r>
      <w:r w:rsidR="00233B73" w:rsidRPr="00316504">
        <w:rPr>
          <w:color w:val="000000"/>
          <w:sz w:val="18"/>
          <w:szCs w:val="18"/>
        </w:rPr>
        <w:t xml:space="preserve">per effettuare ricerche e preparare tesi di </w:t>
      </w:r>
      <w:r w:rsidR="003079AB" w:rsidRPr="00316504">
        <w:rPr>
          <w:color w:val="000000"/>
          <w:sz w:val="18"/>
          <w:szCs w:val="18"/>
        </w:rPr>
        <w:t>l</w:t>
      </w:r>
      <w:r w:rsidR="00233B73" w:rsidRPr="00316504">
        <w:rPr>
          <w:color w:val="000000"/>
          <w:sz w:val="18"/>
          <w:szCs w:val="18"/>
        </w:rPr>
        <w:t>aurea o di diploma, in quanto finalizzati al conseguimento</w:t>
      </w:r>
      <w:r w:rsidR="00316504" w:rsidRPr="00316504">
        <w:rPr>
          <w:color w:val="000000"/>
          <w:sz w:val="18"/>
          <w:szCs w:val="18"/>
        </w:rPr>
        <w:t xml:space="preserve"> </w:t>
      </w:r>
      <w:r w:rsidR="00233B73" w:rsidRPr="00316504">
        <w:rPr>
          <w:color w:val="000000"/>
          <w:sz w:val="18"/>
          <w:szCs w:val="18"/>
        </w:rPr>
        <w:t>di un titolo e/o attestato riconosciuto dall’ordinamento pubblico.</w:t>
      </w:r>
    </w:p>
    <w:p w:rsidR="00233B73" w:rsidRPr="00316504" w:rsidRDefault="003079AB" w:rsidP="00DF02B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16504">
        <w:rPr>
          <w:color w:val="000000"/>
          <w:sz w:val="18"/>
          <w:szCs w:val="18"/>
        </w:rPr>
        <w:t>5)al beneficiario p</w:t>
      </w:r>
      <w:r w:rsidR="00233B73" w:rsidRPr="00316504">
        <w:rPr>
          <w:color w:val="000000"/>
          <w:sz w:val="18"/>
          <w:szCs w:val="18"/>
        </w:rPr>
        <w:t>er la preparazione agli esami, alla relazione e/o tesi finale, possono essere concessi i permessi nella</w:t>
      </w:r>
      <w:r w:rsidRPr="00316504">
        <w:rPr>
          <w:color w:val="000000"/>
          <w:sz w:val="18"/>
          <w:szCs w:val="18"/>
        </w:rPr>
        <w:t xml:space="preserve"> </w:t>
      </w:r>
      <w:r w:rsidR="00233B73" w:rsidRPr="00316504">
        <w:rPr>
          <w:color w:val="000000"/>
          <w:sz w:val="18"/>
          <w:szCs w:val="18"/>
        </w:rPr>
        <w:t xml:space="preserve">misura massima di </w:t>
      </w:r>
      <w:r w:rsidR="004D492E">
        <w:rPr>
          <w:color w:val="000000"/>
          <w:sz w:val="18"/>
          <w:szCs w:val="18"/>
        </w:rPr>
        <w:t>3</w:t>
      </w:r>
      <w:r w:rsidR="00233B73" w:rsidRPr="00316504">
        <w:rPr>
          <w:color w:val="000000"/>
          <w:sz w:val="18"/>
          <w:szCs w:val="18"/>
        </w:rPr>
        <w:t xml:space="preserve">0 ore (o in proporzione in caso di fruizione di part-time). </w:t>
      </w:r>
      <w:r w:rsidR="00DC3773">
        <w:rPr>
          <w:color w:val="000000"/>
          <w:sz w:val="18"/>
          <w:szCs w:val="18"/>
        </w:rPr>
        <w:t>T</w:t>
      </w:r>
      <w:r w:rsidR="00233B73" w:rsidRPr="00316504">
        <w:rPr>
          <w:color w:val="000000"/>
          <w:sz w:val="18"/>
          <w:szCs w:val="18"/>
        </w:rPr>
        <w:t>ali ore devono</w:t>
      </w:r>
      <w:r w:rsidRPr="00316504">
        <w:rPr>
          <w:color w:val="000000"/>
          <w:sz w:val="18"/>
          <w:szCs w:val="18"/>
        </w:rPr>
        <w:t xml:space="preserve"> </w:t>
      </w:r>
      <w:r w:rsidR="00233B73" w:rsidRPr="00316504">
        <w:rPr>
          <w:color w:val="000000"/>
          <w:sz w:val="18"/>
          <w:szCs w:val="18"/>
        </w:rPr>
        <w:t xml:space="preserve">essere fruite in blocchi orari </w:t>
      </w:r>
      <w:r w:rsidR="004D492E">
        <w:rPr>
          <w:color w:val="000000"/>
          <w:sz w:val="18"/>
          <w:szCs w:val="18"/>
        </w:rPr>
        <w:t>senza superare le 10 ore e devono essere fruite</w:t>
      </w:r>
      <w:r w:rsidR="00233B73" w:rsidRPr="00316504">
        <w:rPr>
          <w:color w:val="000000"/>
          <w:sz w:val="18"/>
          <w:szCs w:val="18"/>
        </w:rPr>
        <w:t xml:space="preserve"> </w:t>
      </w:r>
      <w:r w:rsidR="004D492E">
        <w:rPr>
          <w:color w:val="000000"/>
          <w:sz w:val="18"/>
          <w:szCs w:val="18"/>
        </w:rPr>
        <w:t>nei 10</w:t>
      </w:r>
      <w:r w:rsidR="00233B73" w:rsidRPr="00316504">
        <w:rPr>
          <w:color w:val="000000"/>
          <w:sz w:val="18"/>
          <w:szCs w:val="18"/>
        </w:rPr>
        <w:t xml:space="preserve"> giorni antecedenti la data dell’esame,</w:t>
      </w:r>
      <w:r w:rsidRPr="00316504">
        <w:rPr>
          <w:color w:val="000000"/>
          <w:sz w:val="18"/>
          <w:szCs w:val="18"/>
        </w:rPr>
        <w:t xml:space="preserve"> </w:t>
      </w:r>
      <w:r w:rsidR="00233B73" w:rsidRPr="00316504">
        <w:rPr>
          <w:color w:val="000000"/>
          <w:sz w:val="18"/>
          <w:szCs w:val="18"/>
        </w:rPr>
        <w:t>della discussione della tesi, dell’illustrazione della relazione finale, che dovranno essere comprovati con</w:t>
      </w:r>
      <w:r w:rsidRPr="00316504">
        <w:rPr>
          <w:color w:val="000000"/>
          <w:sz w:val="18"/>
          <w:szCs w:val="18"/>
        </w:rPr>
        <w:t xml:space="preserve"> </w:t>
      </w:r>
      <w:r w:rsidR="00233B73" w:rsidRPr="00316504">
        <w:rPr>
          <w:color w:val="000000"/>
          <w:sz w:val="18"/>
          <w:szCs w:val="18"/>
        </w:rPr>
        <w:t>dichiarazione personale.</w:t>
      </w:r>
    </w:p>
    <w:p w:rsidR="00233B73" w:rsidRPr="00316504" w:rsidRDefault="003079AB" w:rsidP="00DF02B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16504">
        <w:rPr>
          <w:color w:val="000000"/>
          <w:sz w:val="18"/>
          <w:szCs w:val="18"/>
        </w:rPr>
        <w:t>6)</w:t>
      </w:r>
      <w:r w:rsidR="00233B73" w:rsidRPr="00316504">
        <w:rPr>
          <w:color w:val="000000"/>
          <w:sz w:val="18"/>
          <w:szCs w:val="18"/>
        </w:rPr>
        <w:t>In conseguenza degli impegni</w:t>
      </w:r>
      <w:r w:rsidRPr="00316504">
        <w:rPr>
          <w:color w:val="000000"/>
          <w:sz w:val="18"/>
          <w:szCs w:val="18"/>
        </w:rPr>
        <w:t xml:space="preserve"> richiamati ai punti 4 e 5</w:t>
      </w:r>
      <w:r w:rsidR="00233B73" w:rsidRPr="00316504">
        <w:rPr>
          <w:color w:val="000000"/>
          <w:sz w:val="18"/>
          <w:szCs w:val="18"/>
        </w:rPr>
        <w:t>, la fruizione dei permessi, a richiesta degli interessati, può</w:t>
      </w:r>
      <w:r w:rsidRPr="00316504">
        <w:rPr>
          <w:color w:val="000000"/>
          <w:sz w:val="18"/>
          <w:szCs w:val="18"/>
        </w:rPr>
        <w:t xml:space="preserve"> </w:t>
      </w:r>
      <w:r w:rsidR="00233B73" w:rsidRPr="00316504">
        <w:rPr>
          <w:color w:val="000000"/>
          <w:sz w:val="18"/>
          <w:szCs w:val="18"/>
        </w:rPr>
        <w:t>essere così articolata:</w:t>
      </w:r>
    </w:p>
    <w:p w:rsidR="00233B73" w:rsidRPr="00316504" w:rsidRDefault="00233B73" w:rsidP="00233B73">
      <w:pPr>
        <w:autoSpaceDE w:val="0"/>
        <w:autoSpaceDN w:val="0"/>
        <w:adjustRightInd w:val="0"/>
        <w:ind w:left="567"/>
        <w:rPr>
          <w:color w:val="000000"/>
          <w:sz w:val="18"/>
          <w:szCs w:val="18"/>
        </w:rPr>
      </w:pPr>
      <w:r w:rsidRPr="00316504">
        <w:rPr>
          <w:rFonts w:ascii="Verdana" w:hAnsi="Verdana" w:cs="Verdana"/>
          <w:color w:val="000000"/>
          <w:sz w:val="18"/>
          <w:szCs w:val="18"/>
        </w:rPr>
        <w:t xml:space="preserve">a. </w:t>
      </w:r>
      <w:r w:rsidRPr="00316504">
        <w:rPr>
          <w:color w:val="000000"/>
          <w:sz w:val="18"/>
          <w:szCs w:val="18"/>
        </w:rPr>
        <w:t>permessi orari, utilizzando parte dell'orario giornaliero di servizio;</w:t>
      </w:r>
    </w:p>
    <w:p w:rsidR="00233B73" w:rsidRPr="00316504" w:rsidRDefault="00233B73" w:rsidP="00233B73">
      <w:pPr>
        <w:autoSpaceDE w:val="0"/>
        <w:autoSpaceDN w:val="0"/>
        <w:adjustRightInd w:val="0"/>
        <w:ind w:left="567"/>
        <w:rPr>
          <w:color w:val="000000"/>
          <w:sz w:val="18"/>
          <w:szCs w:val="18"/>
        </w:rPr>
      </w:pPr>
      <w:r w:rsidRPr="00316504">
        <w:rPr>
          <w:color w:val="000000"/>
          <w:sz w:val="18"/>
          <w:szCs w:val="18"/>
        </w:rPr>
        <w:t>b. permessi giornalieri;</w:t>
      </w:r>
    </w:p>
    <w:p w:rsidR="00233B73" w:rsidRPr="00316504" w:rsidRDefault="00233B73" w:rsidP="00233B73">
      <w:pPr>
        <w:autoSpaceDE w:val="0"/>
        <w:autoSpaceDN w:val="0"/>
        <w:adjustRightInd w:val="0"/>
        <w:ind w:left="567"/>
        <w:rPr>
          <w:color w:val="000000"/>
          <w:sz w:val="18"/>
          <w:szCs w:val="18"/>
        </w:rPr>
      </w:pPr>
      <w:r w:rsidRPr="00316504">
        <w:rPr>
          <w:color w:val="000000"/>
          <w:sz w:val="18"/>
          <w:szCs w:val="18"/>
        </w:rPr>
        <w:t>c. cumulo di permessi giornalieri.</w:t>
      </w:r>
    </w:p>
    <w:p w:rsidR="00233B73" w:rsidRPr="00316504" w:rsidRDefault="00233B73" w:rsidP="00DF02B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16504">
        <w:rPr>
          <w:color w:val="000000"/>
          <w:sz w:val="18"/>
          <w:szCs w:val="18"/>
        </w:rPr>
        <w:t>Per ogni giorno di permesso verrà conteggiato un numero di ore pari all' orario di servizio che il</w:t>
      </w:r>
      <w:r w:rsidR="003079AB" w:rsidRPr="00316504">
        <w:rPr>
          <w:color w:val="000000"/>
          <w:sz w:val="18"/>
          <w:szCs w:val="18"/>
        </w:rPr>
        <w:t xml:space="preserve"> </w:t>
      </w:r>
      <w:r w:rsidRPr="00316504">
        <w:rPr>
          <w:color w:val="000000"/>
          <w:sz w:val="18"/>
          <w:szCs w:val="18"/>
        </w:rPr>
        <w:t>dipendente avrebbe dovuto osservare nella giornata di assenza.</w:t>
      </w:r>
    </w:p>
    <w:p w:rsidR="00233B73" w:rsidRPr="00316504" w:rsidRDefault="00A57FE4" w:rsidP="00DF02B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C11312">
        <w:rPr>
          <w:sz w:val="18"/>
          <w:szCs w:val="18"/>
        </w:rPr>
        <w:t>7)</w:t>
      </w:r>
      <w:r w:rsidR="00233B73" w:rsidRPr="00C11312">
        <w:rPr>
          <w:sz w:val="18"/>
          <w:szCs w:val="18"/>
        </w:rPr>
        <w:t>.</w:t>
      </w:r>
      <w:r w:rsidR="004E2790" w:rsidRPr="00C11312">
        <w:rPr>
          <w:sz w:val="18"/>
          <w:szCs w:val="18"/>
        </w:rPr>
        <w:t xml:space="preserve"> Al fine di contemperare</w:t>
      </w:r>
      <w:r w:rsidR="00233B73" w:rsidRPr="00C11312">
        <w:rPr>
          <w:sz w:val="18"/>
          <w:szCs w:val="18"/>
        </w:rPr>
        <w:t xml:space="preserve"> </w:t>
      </w:r>
      <w:r w:rsidR="004E2790" w:rsidRPr="00C11312">
        <w:rPr>
          <w:sz w:val="18"/>
          <w:szCs w:val="18"/>
        </w:rPr>
        <w:t>i</w:t>
      </w:r>
      <w:r w:rsidR="003079AB" w:rsidRPr="00C11312">
        <w:rPr>
          <w:sz w:val="18"/>
          <w:szCs w:val="18"/>
        </w:rPr>
        <w:t xml:space="preserve">l </w:t>
      </w:r>
      <w:r w:rsidR="00233B73" w:rsidRPr="00C11312">
        <w:rPr>
          <w:sz w:val="18"/>
          <w:szCs w:val="18"/>
        </w:rPr>
        <w:t>diritto allo studio</w:t>
      </w:r>
      <w:r w:rsidR="00233B73" w:rsidRPr="00316504">
        <w:rPr>
          <w:color w:val="000000"/>
          <w:sz w:val="18"/>
          <w:szCs w:val="18"/>
        </w:rPr>
        <w:t xml:space="preserve"> dei dipendenti scolastici con l'analogo diritto degli</w:t>
      </w:r>
      <w:r w:rsidR="003079AB" w:rsidRPr="00316504">
        <w:rPr>
          <w:color w:val="000000"/>
          <w:sz w:val="18"/>
          <w:szCs w:val="18"/>
        </w:rPr>
        <w:t xml:space="preserve"> </w:t>
      </w:r>
      <w:r w:rsidR="00233B73" w:rsidRPr="00316504">
        <w:rPr>
          <w:color w:val="000000"/>
          <w:sz w:val="18"/>
          <w:szCs w:val="18"/>
        </w:rPr>
        <w:t>studenti, dopo il 30 aprile i permessi non possono essere fruiti in modo cumulativo. Tale limitazione si</w:t>
      </w:r>
      <w:r w:rsidR="003079AB" w:rsidRPr="00316504">
        <w:rPr>
          <w:color w:val="000000"/>
          <w:sz w:val="18"/>
          <w:szCs w:val="18"/>
        </w:rPr>
        <w:t xml:space="preserve"> </w:t>
      </w:r>
      <w:r w:rsidR="00233B73" w:rsidRPr="00316504">
        <w:rPr>
          <w:color w:val="000000"/>
          <w:sz w:val="18"/>
          <w:szCs w:val="18"/>
        </w:rPr>
        <w:t>applica al personale docente che opera nelle classi terminali nelle quali sia previsto l'esame di stato,</w:t>
      </w:r>
      <w:r w:rsidR="003079AB" w:rsidRPr="00316504">
        <w:rPr>
          <w:color w:val="000000"/>
          <w:sz w:val="18"/>
          <w:szCs w:val="18"/>
        </w:rPr>
        <w:t xml:space="preserve"> </w:t>
      </w:r>
      <w:r w:rsidR="00233B73" w:rsidRPr="00316504">
        <w:rPr>
          <w:color w:val="000000"/>
          <w:sz w:val="18"/>
          <w:szCs w:val="18"/>
        </w:rPr>
        <w:t>nonché contemporaneamente allo svolgimento degli scrutini. Rimane fermo il diritto ai permessi</w:t>
      </w:r>
      <w:r w:rsidR="003079AB" w:rsidRPr="00316504">
        <w:rPr>
          <w:color w:val="000000"/>
          <w:sz w:val="18"/>
          <w:szCs w:val="18"/>
        </w:rPr>
        <w:t xml:space="preserve"> </w:t>
      </w:r>
      <w:r w:rsidR="00233B73" w:rsidRPr="00316504">
        <w:rPr>
          <w:color w:val="000000"/>
          <w:sz w:val="18"/>
          <w:szCs w:val="18"/>
        </w:rPr>
        <w:t>finalizzati agli esami previsti dal vigente CCNL.</w:t>
      </w:r>
    </w:p>
    <w:p w:rsidR="00024A90" w:rsidRPr="00316504" w:rsidRDefault="00024A90" w:rsidP="00233B7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:rsidR="00233B73" w:rsidRPr="00316504" w:rsidRDefault="00A57FE4" w:rsidP="00233B73">
      <w:pPr>
        <w:autoSpaceDE w:val="0"/>
        <w:autoSpaceDN w:val="0"/>
        <w:adjustRightInd w:val="0"/>
        <w:rPr>
          <w:b/>
          <w:i/>
          <w:color w:val="000000"/>
          <w:sz w:val="18"/>
          <w:szCs w:val="18"/>
        </w:rPr>
      </w:pPr>
      <w:r w:rsidRPr="00316504">
        <w:rPr>
          <w:b/>
          <w:i/>
          <w:color w:val="000000"/>
          <w:sz w:val="18"/>
          <w:szCs w:val="18"/>
        </w:rPr>
        <w:t>Certificazione</w:t>
      </w:r>
    </w:p>
    <w:p w:rsidR="00233B73" w:rsidRPr="00316504" w:rsidRDefault="00233B73" w:rsidP="00DF02B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16504">
        <w:rPr>
          <w:color w:val="000000"/>
          <w:sz w:val="18"/>
          <w:szCs w:val="18"/>
        </w:rPr>
        <w:t>1. La certificazione relativa all'iscrizione e frequenza dei corsi e agli esami sostenuti o da sostenere deve</w:t>
      </w:r>
      <w:r w:rsidR="00A57FE4" w:rsidRPr="00316504">
        <w:rPr>
          <w:color w:val="000000"/>
          <w:sz w:val="18"/>
          <w:szCs w:val="18"/>
        </w:rPr>
        <w:t xml:space="preserve"> </w:t>
      </w:r>
      <w:r w:rsidRPr="00316504">
        <w:rPr>
          <w:color w:val="000000"/>
          <w:sz w:val="18"/>
          <w:szCs w:val="18"/>
        </w:rPr>
        <w:t>essere presentata al dirigente scolastico della sede di servizio subito dopo la fruizione del permesso e</w:t>
      </w:r>
      <w:r w:rsidR="00A57FE4" w:rsidRPr="00316504">
        <w:rPr>
          <w:color w:val="000000"/>
          <w:sz w:val="18"/>
          <w:szCs w:val="18"/>
        </w:rPr>
        <w:t xml:space="preserve"> </w:t>
      </w:r>
      <w:r w:rsidRPr="00316504">
        <w:rPr>
          <w:color w:val="000000"/>
          <w:sz w:val="18"/>
          <w:szCs w:val="18"/>
        </w:rPr>
        <w:t>comunque non oltre l'anno solare (per il personale a tempo determinato, non oltre la scadenza del</w:t>
      </w:r>
      <w:r w:rsidR="00A57FE4" w:rsidRPr="00316504">
        <w:rPr>
          <w:color w:val="000000"/>
          <w:sz w:val="18"/>
          <w:szCs w:val="18"/>
        </w:rPr>
        <w:t xml:space="preserve"> </w:t>
      </w:r>
      <w:r w:rsidRPr="00316504">
        <w:rPr>
          <w:color w:val="000000"/>
          <w:sz w:val="18"/>
          <w:szCs w:val="18"/>
        </w:rPr>
        <w:t>contratto). I docenti che fossero chiamati a prestare servizio in altra sede (per trasferimento,</w:t>
      </w:r>
      <w:r w:rsidR="00A57FE4" w:rsidRPr="00316504">
        <w:rPr>
          <w:color w:val="000000"/>
          <w:sz w:val="18"/>
          <w:szCs w:val="18"/>
        </w:rPr>
        <w:t xml:space="preserve"> </w:t>
      </w:r>
      <w:r w:rsidRPr="00316504">
        <w:rPr>
          <w:color w:val="000000"/>
          <w:sz w:val="18"/>
          <w:szCs w:val="18"/>
        </w:rPr>
        <w:t>utilizzazione, ecc.), dovranno presentare la documentazione al dirigente scolastico che ha autorizzato il</w:t>
      </w:r>
      <w:r w:rsidR="00A57FE4" w:rsidRPr="00316504">
        <w:rPr>
          <w:color w:val="000000"/>
          <w:sz w:val="18"/>
          <w:szCs w:val="18"/>
        </w:rPr>
        <w:t xml:space="preserve"> </w:t>
      </w:r>
      <w:r w:rsidRPr="00316504">
        <w:rPr>
          <w:color w:val="000000"/>
          <w:sz w:val="18"/>
          <w:szCs w:val="18"/>
        </w:rPr>
        <w:t>permesso entro la fine dell'anno scolastico di riferimento. In alternativa alla certificazione rilasciata</w:t>
      </w:r>
      <w:r w:rsidR="00A57FE4" w:rsidRPr="00316504">
        <w:rPr>
          <w:color w:val="000000"/>
          <w:sz w:val="18"/>
          <w:szCs w:val="18"/>
        </w:rPr>
        <w:t xml:space="preserve"> </w:t>
      </w:r>
      <w:r w:rsidRPr="00316504">
        <w:rPr>
          <w:color w:val="000000"/>
          <w:sz w:val="18"/>
          <w:szCs w:val="18"/>
        </w:rPr>
        <w:t>dall'Università, dall'Istituto/scuola o dall'Ente gestore dei corsi, gli interessati possono produrre</w:t>
      </w:r>
      <w:r w:rsidR="00A57FE4" w:rsidRPr="00316504">
        <w:rPr>
          <w:color w:val="000000"/>
          <w:sz w:val="18"/>
          <w:szCs w:val="18"/>
        </w:rPr>
        <w:t xml:space="preserve"> </w:t>
      </w:r>
      <w:r w:rsidRPr="00316504">
        <w:rPr>
          <w:color w:val="000000"/>
          <w:sz w:val="18"/>
          <w:szCs w:val="18"/>
        </w:rPr>
        <w:t>dichiarazioni personali sostitutive ai sensi dell'art. 47 del D.P.R. n. 445/2000 con validità a tutti gli effetti</w:t>
      </w:r>
    </w:p>
    <w:p w:rsidR="00233B73" w:rsidRPr="00316504" w:rsidRDefault="00233B73" w:rsidP="00DF02B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16504">
        <w:rPr>
          <w:color w:val="000000"/>
          <w:sz w:val="18"/>
          <w:szCs w:val="18"/>
        </w:rPr>
        <w:t>di legge, ferma restando la possibilità dell'Amministrazione di procedere a controlli, anche a campione.</w:t>
      </w:r>
    </w:p>
    <w:p w:rsidR="00233B73" w:rsidRPr="00316504" w:rsidRDefault="00233B73" w:rsidP="00DF02B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16504">
        <w:rPr>
          <w:color w:val="000000"/>
          <w:sz w:val="18"/>
          <w:szCs w:val="18"/>
        </w:rPr>
        <w:t>2. La mancata produzione della certificazione nei tempi prescritti comporterà la trasformazione del</w:t>
      </w:r>
      <w:r w:rsidR="00A57FE4" w:rsidRPr="00316504">
        <w:rPr>
          <w:color w:val="000000"/>
          <w:sz w:val="18"/>
          <w:szCs w:val="18"/>
        </w:rPr>
        <w:t xml:space="preserve"> </w:t>
      </w:r>
      <w:r w:rsidRPr="00316504">
        <w:rPr>
          <w:color w:val="000000"/>
          <w:sz w:val="18"/>
          <w:szCs w:val="18"/>
        </w:rPr>
        <w:t>p</w:t>
      </w:r>
      <w:r w:rsidR="00C11312">
        <w:rPr>
          <w:color w:val="000000"/>
          <w:sz w:val="18"/>
          <w:szCs w:val="18"/>
        </w:rPr>
        <w:t>ermesso retribuito già concesso</w:t>
      </w:r>
      <w:r w:rsidRPr="00316504">
        <w:rPr>
          <w:color w:val="000000"/>
          <w:sz w:val="18"/>
          <w:szCs w:val="18"/>
        </w:rPr>
        <w:t xml:space="preserve"> in aspettativa senza assegni, con relativo recupero delle somme</w:t>
      </w:r>
      <w:r w:rsidR="00A57FE4" w:rsidRPr="00316504">
        <w:rPr>
          <w:color w:val="000000"/>
          <w:sz w:val="18"/>
          <w:szCs w:val="18"/>
        </w:rPr>
        <w:t xml:space="preserve"> </w:t>
      </w:r>
      <w:r w:rsidRPr="00316504">
        <w:rPr>
          <w:color w:val="000000"/>
          <w:sz w:val="18"/>
          <w:szCs w:val="18"/>
        </w:rPr>
        <w:t>indebitamente corrisposte</w:t>
      </w:r>
      <w:r w:rsidR="00A57FE4" w:rsidRPr="00316504">
        <w:rPr>
          <w:color w:val="000000"/>
          <w:sz w:val="18"/>
          <w:szCs w:val="18"/>
        </w:rPr>
        <w:t>.</w:t>
      </w:r>
    </w:p>
    <w:p w:rsidR="00CA01B3" w:rsidRPr="00316504" w:rsidRDefault="00233B73" w:rsidP="002835E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16504">
        <w:rPr>
          <w:color w:val="000000"/>
          <w:sz w:val="18"/>
          <w:szCs w:val="18"/>
        </w:rPr>
        <w:t>3. Il personale beneficiario dei permessi per il diritto allo studio mantiene la facoltà di usufruire anche</w:t>
      </w:r>
      <w:r w:rsidR="00A57FE4" w:rsidRPr="00316504">
        <w:rPr>
          <w:color w:val="000000"/>
          <w:sz w:val="18"/>
          <w:szCs w:val="18"/>
        </w:rPr>
        <w:t xml:space="preserve"> </w:t>
      </w:r>
      <w:r w:rsidRPr="00316504">
        <w:rPr>
          <w:color w:val="000000"/>
          <w:sz w:val="18"/>
          <w:szCs w:val="18"/>
        </w:rPr>
        <w:t>dei permessi di cui all'art. 15, comma 1 e art. 19, comma 7 del CCNL 29.11.2007.</w:t>
      </w:r>
      <w:r w:rsidR="00CA01B3" w:rsidRPr="00316504">
        <w:rPr>
          <w:color w:val="000000"/>
          <w:sz w:val="18"/>
          <w:szCs w:val="18"/>
        </w:rPr>
        <w:tab/>
      </w:r>
      <w:r w:rsidR="00CA01B3" w:rsidRPr="00316504">
        <w:rPr>
          <w:color w:val="000000"/>
          <w:sz w:val="18"/>
          <w:szCs w:val="18"/>
        </w:rPr>
        <w:tab/>
      </w:r>
    </w:p>
    <w:sectPr w:rsidR="00CA01B3" w:rsidRPr="00316504" w:rsidSect="004D492E">
      <w:pgSz w:w="11906" w:h="16838"/>
      <w:pgMar w:top="425" w:right="737" w:bottom="45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2FA0"/>
    <w:multiLevelType w:val="hybridMultilevel"/>
    <w:tmpl w:val="86BC7EB6"/>
    <w:lvl w:ilvl="0" w:tplc="4642B35E">
      <w:start w:val="20"/>
      <w:numFmt w:val="bullet"/>
      <w:lvlText w:val="-"/>
      <w:lvlJc w:val="left"/>
      <w:pPr>
        <w:tabs>
          <w:tab w:val="num" w:pos="11694"/>
        </w:tabs>
        <w:ind w:left="116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1">
    <w:nsid w:val="19D8180D"/>
    <w:multiLevelType w:val="multilevel"/>
    <w:tmpl w:val="596A8A4C"/>
    <w:lvl w:ilvl="0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5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2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9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6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4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132" w:hanging="360"/>
      </w:pPr>
      <w:rPr>
        <w:rFonts w:ascii="Wingdings" w:hAnsi="Wingdings" w:hint="default"/>
      </w:rPr>
    </w:lvl>
  </w:abstractNum>
  <w:abstractNum w:abstractNumId="2">
    <w:nsid w:val="222F2DAB"/>
    <w:multiLevelType w:val="hybridMultilevel"/>
    <w:tmpl w:val="8C9017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D1515"/>
    <w:multiLevelType w:val="hybridMultilevel"/>
    <w:tmpl w:val="0AB4FE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00917"/>
    <w:multiLevelType w:val="hybridMultilevel"/>
    <w:tmpl w:val="56BE3738"/>
    <w:lvl w:ilvl="0" w:tplc="0410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>
    <w:nsid w:val="27423F06"/>
    <w:multiLevelType w:val="hybridMultilevel"/>
    <w:tmpl w:val="2F3C8F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14F79"/>
    <w:multiLevelType w:val="hybridMultilevel"/>
    <w:tmpl w:val="6EF66FE8"/>
    <w:lvl w:ilvl="0" w:tplc="04100003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32" w:hanging="360"/>
      </w:pPr>
      <w:rPr>
        <w:rFonts w:ascii="Wingdings" w:hAnsi="Wingdings" w:hint="default"/>
      </w:rPr>
    </w:lvl>
  </w:abstractNum>
  <w:abstractNum w:abstractNumId="7">
    <w:nsid w:val="47CE795C"/>
    <w:multiLevelType w:val="hybridMultilevel"/>
    <w:tmpl w:val="4E6AB002"/>
    <w:lvl w:ilvl="0" w:tplc="5CB4CD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5002B03"/>
    <w:multiLevelType w:val="hybridMultilevel"/>
    <w:tmpl w:val="A73E628A"/>
    <w:lvl w:ilvl="0" w:tplc="4642B35E">
      <w:start w:val="20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9306D0"/>
    <w:multiLevelType w:val="hybridMultilevel"/>
    <w:tmpl w:val="D1F2C8A6"/>
    <w:lvl w:ilvl="0" w:tplc="4642B35E">
      <w:start w:val="20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0">
    <w:nsid w:val="60D937D2"/>
    <w:multiLevelType w:val="hybridMultilevel"/>
    <w:tmpl w:val="BD5C1F28"/>
    <w:lvl w:ilvl="0" w:tplc="04100003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11">
    <w:nsid w:val="639B0EA7"/>
    <w:multiLevelType w:val="hybridMultilevel"/>
    <w:tmpl w:val="C2360B8E"/>
    <w:lvl w:ilvl="0" w:tplc="0410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12">
    <w:nsid w:val="646C547F"/>
    <w:multiLevelType w:val="hybridMultilevel"/>
    <w:tmpl w:val="9E6E4DAE"/>
    <w:lvl w:ilvl="0" w:tplc="4642B35E">
      <w:start w:val="20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DD3F87"/>
    <w:multiLevelType w:val="multilevel"/>
    <w:tmpl w:val="596A8A4C"/>
    <w:lvl w:ilvl="0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5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2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9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6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4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132" w:hanging="360"/>
      </w:pPr>
      <w:rPr>
        <w:rFonts w:ascii="Wingdings" w:hAnsi="Wingdings" w:hint="default"/>
      </w:rPr>
    </w:lvl>
  </w:abstractNum>
  <w:abstractNum w:abstractNumId="14">
    <w:nsid w:val="72667587"/>
    <w:multiLevelType w:val="hybridMultilevel"/>
    <w:tmpl w:val="1B36463C"/>
    <w:lvl w:ilvl="0" w:tplc="04100003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15">
    <w:nsid w:val="7EDD35FE"/>
    <w:multiLevelType w:val="hybridMultilevel"/>
    <w:tmpl w:val="05AA920A"/>
    <w:lvl w:ilvl="0" w:tplc="4642B35E">
      <w:start w:val="20"/>
      <w:numFmt w:val="bullet"/>
      <w:lvlText w:val="-"/>
      <w:lvlJc w:val="left"/>
      <w:pPr>
        <w:tabs>
          <w:tab w:val="num" w:pos="11694"/>
        </w:tabs>
        <w:ind w:left="116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6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4611F4"/>
    <w:rsid w:val="000233E7"/>
    <w:rsid w:val="00023A43"/>
    <w:rsid w:val="00024A90"/>
    <w:rsid w:val="000340AA"/>
    <w:rsid w:val="00056339"/>
    <w:rsid w:val="00060A1B"/>
    <w:rsid w:val="00071DAD"/>
    <w:rsid w:val="00094681"/>
    <w:rsid w:val="000B092A"/>
    <w:rsid w:val="000C4FEE"/>
    <w:rsid w:val="000D1DD0"/>
    <w:rsid w:val="000E16A2"/>
    <w:rsid w:val="000E4610"/>
    <w:rsid w:val="000E61FA"/>
    <w:rsid w:val="000F0E67"/>
    <w:rsid w:val="000F4204"/>
    <w:rsid w:val="0012187D"/>
    <w:rsid w:val="0012228C"/>
    <w:rsid w:val="00124417"/>
    <w:rsid w:val="00132F51"/>
    <w:rsid w:val="00133658"/>
    <w:rsid w:val="00144DBB"/>
    <w:rsid w:val="001516C5"/>
    <w:rsid w:val="001A5ACF"/>
    <w:rsid w:val="001B6108"/>
    <w:rsid w:val="001D032F"/>
    <w:rsid w:val="001E6076"/>
    <w:rsid w:val="001F0A6D"/>
    <w:rsid w:val="002027F7"/>
    <w:rsid w:val="00210EE3"/>
    <w:rsid w:val="0021373A"/>
    <w:rsid w:val="00221EC0"/>
    <w:rsid w:val="00221F32"/>
    <w:rsid w:val="00232071"/>
    <w:rsid w:val="00233B73"/>
    <w:rsid w:val="00261DBF"/>
    <w:rsid w:val="0026719C"/>
    <w:rsid w:val="00280386"/>
    <w:rsid w:val="002806E0"/>
    <w:rsid w:val="002835EF"/>
    <w:rsid w:val="002A1869"/>
    <w:rsid w:val="002A4D69"/>
    <w:rsid w:val="002C6C5B"/>
    <w:rsid w:val="002D3C69"/>
    <w:rsid w:val="002E7E6B"/>
    <w:rsid w:val="002F7932"/>
    <w:rsid w:val="00306C7C"/>
    <w:rsid w:val="003079AB"/>
    <w:rsid w:val="00310417"/>
    <w:rsid w:val="00316504"/>
    <w:rsid w:val="00325A2E"/>
    <w:rsid w:val="00326CCE"/>
    <w:rsid w:val="003332CE"/>
    <w:rsid w:val="00337B15"/>
    <w:rsid w:val="00341112"/>
    <w:rsid w:val="00364B7E"/>
    <w:rsid w:val="00365082"/>
    <w:rsid w:val="00375CED"/>
    <w:rsid w:val="00376407"/>
    <w:rsid w:val="003A0719"/>
    <w:rsid w:val="003B35E4"/>
    <w:rsid w:val="003C550B"/>
    <w:rsid w:val="003E131C"/>
    <w:rsid w:val="003F5333"/>
    <w:rsid w:val="004013D3"/>
    <w:rsid w:val="0041024E"/>
    <w:rsid w:val="0042732B"/>
    <w:rsid w:val="00442171"/>
    <w:rsid w:val="0044344F"/>
    <w:rsid w:val="004450A2"/>
    <w:rsid w:val="00450BA1"/>
    <w:rsid w:val="00454E9A"/>
    <w:rsid w:val="00456BD4"/>
    <w:rsid w:val="004611F4"/>
    <w:rsid w:val="004618FB"/>
    <w:rsid w:val="00470FDD"/>
    <w:rsid w:val="00471C11"/>
    <w:rsid w:val="00473108"/>
    <w:rsid w:val="0048539E"/>
    <w:rsid w:val="0049366F"/>
    <w:rsid w:val="00495F72"/>
    <w:rsid w:val="004A1C8E"/>
    <w:rsid w:val="004A5F9D"/>
    <w:rsid w:val="004A7C79"/>
    <w:rsid w:val="004B67FF"/>
    <w:rsid w:val="004C1159"/>
    <w:rsid w:val="004D492E"/>
    <w:rsid w:val="004D57F9"/>
    <w:rsid w:val="004E2790"/>
    <w:rsid w:val="004E69A7"/>
    <w:rsid w:val="00500681"/>
    <w:rsid w:val="0050269F"/>
    <w:rsid w:val="00504C98"/>
    <w:rsid w:val="00505171"/>
    <w:rsid w:val="00506D91"/>
    <w:rsid w:val="00507B13"/>
    <w:rsid w:val="00510767"/>
    <w:rsid w:val="0053187C"/>
    <w:rsid w:val="00531F92"/>
    <w:rsid w:val="00534BDD"/>
    <w:rsid w:val="00545756"/>
    <w:rsid w:val="00547D77"/>
    <w:rsid w:val="00551A0A"/>
    <w:rsid w:val="0055713E"/>
    <w:rsid w:val="00582EF0"/>
    <w:rsid w:val="005975C1"/>
    <w:rsid w:val="005C014D"/>
    <w:rsid w:val="005C2EC2"/>
    <w:rsid w:val="005C6D09"/>
    <w:rsid w:val="005C70F3"/>
    <w:rsid w:val="005D3A0F"/>
    <w:rsid w:val="005E7B42"/>
    <w:rsid w:val="0060635E"/>
    <w:rsid w:val="0063250F"/>
    <w:rsid w:val="00644EAC"/>
    <w:rsid w:val="0066282A"/>
    <w:rsid w:val="006972C8"/>
    <w:rsid w:val="006A2F35"/>
    <w:rsid w:val="006A40F2"/>
    <w:rsid w:val="006B01EC"/>
    <w:rsid w:val="006B5158"/>
    <w:rsid w:val="006C2085"/>
    <w:rsid w:val="006D2B08"/>
    <w:rsid w:val="007000CD"/>
    <w:rsid w:val="00704608"/>
    <w:rsid w:val="0072386C"/>
    <w:rsid w:val="00726860"/>
    <w:rsid w:val="00731C01"/>
    <w:rsid w:val="00731DCE"/>
    <w:rsid w:val="00744271"/>
    <w:rsid w:val="0077185A"/>
    <w:rsid w:val="00772EA0"/>
    <w:rsid w:val="007735D9"/>
    <w:rsid w:val="00775243"/>
    <w:rsid w:val="007922FC"/>
    <w:rsid w:val="00795C5A"/>
    <w:rsid w:val="007A4337"/>
    <w:rsid w:val="007B6400"/>
    <w:rsid w:val="007C2A2C"/>
    <w:rsid w:val="007C6B09"/>
    <w:rsid w:val="007D2E9A"/>
    <w:rsid w:val="008057C6"/>
    <w:rsid w:val="00810B95"/>
    <w:rsid w:val="008215AC"/>
    <w:rsid w:val="008258C3"/>
    <w:rsid w:val="00831D95"/>
    <w:rsid w:val="0083567E"/>
    <w:rsid w:val="008423A4"/>
    <w:rsid w:val="00843094"/>
    <w:rsid w:val="00851C09"/>
    <w:rsid w:val="008628E6"/>
    <w:rsid w:val="00895F32"/>
    <w:rsid w:val="008B445D"/>
    <w:rsid w:val="008D07A5"/>
    <w:rsid w:val="008D364B"/>
    <w:rsid w:val="008D6E64"/>
    <w:rsid w:val="008D70CB"/>
    <w:rsid w:val="008F1ECE"/>
    <w:rsid w:val="008F4B1E"/>
    <w:rsid w:val="00915964"/>
    <w:rsid w:val="00926CFF"/>
    <w:rsid w:val="0093593D"/>
    <w:rsid w:val="0094583B"/>
    <w:rsid w:val="009525D9"/>
    <w:rsid w:val="00963BB4"/>
    <w:rsid w:val="00980D12"/>
    <w:rsid w:val="0098533B"/>
    <w:rsid w:val="009A2238"/>
    <w:rsid w:val="009B60E6"/>
    <w:rsid w:val="009C37F5"/>
    <w:rsid w:val="009D5D24"/>
    <w:rsid w:val="009F3D87"/>
    <w:rsid w:val="00A17251"/>
    <w:rsid w:val="00A2158C"/>
    <w:rsid w:val="00A22ECB"/>
    <w:rsid w:val="00A41BF8"/>
    <w:rsid w:val="00A51C9D"/>
    <w:rsid w:val="00A55692"/>
    <w:rsid w:val="00A55E97"/>
    <w:rsid w:val="00A57FE4"/>
    <w:rsid w:val="00A625B1"/>
    <w:rsid w:val="00A9584C"/>
    <w:rsid w:val="00A9728E"/>
    <w:rsid w:val="00AB06D4"/>
    <w:rsid w:val="00AB15B5"/>
    <w:rsid w:val="00AD049B"/>
    <w:rsid w:val="00AD2E43"/>
    <w:rsid w:val="00AD7CFE"/>
    <w:rsid w:val="00AE5815"/>
    <w:rsid w:val="00AF2EB5"/>
    <w:rsid w:val="00AF7671"/>
    <w:rsid w:val="00B02280"/>
    <w:rsid w:val="00B10B04"/>
    <w:rsid w:val="00B252E1"/>
    <w:rsid w:val="00B32EDC"/>
    <w:rsid w:val="00B57BCA"/>
    <w:rsid w:val="00B706D5"/>
    <w:rsid w:val="00B874F1"/>
    <w:rsid w:val="00B87E46"/>
    <w:rsid w:val="00BA6214"/>
    <w:rsid w:val="00BB083F"/>
    <w:rsid w:val="00BD333B"/>
    <w:rsid w:val="00BD610C"/>
    <w:rsid w:val="00BE151D"/>
    <w:rsid w:val="00BF7CE0"/>
    <w:rsid w:val="00C04A4B"/>
    <w:rsid w:val="00C11312"/>
    <w:rsid w:val="00C40BD2"/>
    <w:rsid w:val="00C41987"/>
    <w:rsid w:val="00C44087"/>
    <w:rsid w:val="00C55AD7"/>
    <w:rsid w:val="00C57EF7"/>
    <w:rsid w:val="00C614B6"/>
    <w:rsid w:val="00C777A3"/>
    <w:rsid w:val="00CA01B3"/>
    <w:rsid w:val="00CA4A7C"/>
    <w:rsid w:val="00CC0E64"/>
    <w:rsid w:val="00CC70F2"/>
    <w:rsid w:val="00CD6AD6"/>
    <w:rsid w:val="00CE2F3B"/>
    <w:rsid w:val="00CF0921"/>
    <w:rsid w:val="00CF6745"/>
    <w:rsid w:val="00D240A8"/>
    <w:rsid w:val="00D27DA2"/>
    <w:rsid w:val="00D37DD9"/>
    <w:rsid w:val="00D53B36"/>
    <w:rsid w:val="00D62BB5"/>
    <w:rsid w:val="00D77383"/>
    <w:rsid w:val="00D947D3"/>
    <w:rsid w:val="00DA033E"/>
    <w:rsid w:val="00DB3328"/>
    <w:rsid w:val="00DB40C3"/>
    <w:rsid w:val="00DB5585"/>
    <w:rsid w:val="00DC3773"/>
    <w:rsid w:val="00DD1753"/>
    <w:rsid w:val="00DD3D94"/>
    <w:rsid w:val="00DF02BD"/>
    <w:rsid w:val="00DF71D2"/>
    <w:rsid w:val="00E00DB0"/>
    <w:rsid w:val="00E139F6"/>
    <w:rsid w:val="00E158E1"/>
    <w:rsid w:val="00E167E6"/>
    <w:rsid w:val="00E225FE"/>
    <w:rsid w:val="00E232A4"/>
    <w:rsid w:val="00E24775"/>
    <w:rsid w:val="00E42DC5"/>
    <w:rsid w:val="00E43F4B"/>
    <w:rsid w:val="00E61D9F"/>
    <w:rsid w:val="00E70599"/>
    <w:rsid w:val="00E729E7"/>
    <w:rsid w:val="00E742A0"/>
    <w:rsid w:val="00E816AF"/>
    <w:rsid w:val="00E826A0"/>
    <w:rsid w:val="00E82FF5"/>
    <w:rsid w:val="00E9054B"/>
    <w:rsid w:val="00E945DC"/>
    <w:rsid w:val="00E97D59"/>
    <w:rsid w:val="00EA2198"/>
    <w:rsid w:val="00EE2FBF"/>
    <w:rsid w:val="00EF5316"/>
    <w:rsid w:val="00F04E6F"/>
    <w:rsid w:val="00F26032"/>
    <w:rsid w:val="00F270F8"/>
    <w:rsid w:val="00F27B9B"/>
    <w:rsid w:val="00F6136F"/>
    <w:rsid w:val="00F61EEE"/>
    <w:rsid w:val="00F72505"/>
    <w:rsid w:val="00F75CE2"/>
    <w:rsid w:val="00F75EDF"/>
    <w:rsid w:val="00F77CBB"/>
    <w:rsid w:val="00F95F87"/>
    <w:rsid w:val="00FA7601"/>
    <w:rsid w:val="00FB0C20"/>
    <w:rsid w:val="00FB7215"/>
    <w:rsid w:val="00FB77A2"/>
    <w:rsid w:val="00FB7F04"/>
    <w:rsid w:val="00FC3613"/>
    <w:rsid w:val="00FC41F5"/>
    <w:rsid w:val="00FC6989"/>
    <w:rsid w:val="00FD53C1"/>
    <w:rsid w:val="00FE4B3A"/>
    <w:rsid w:val="00FF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both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32"/>
      <w:szCs w:val="28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ind w:left="-540"/>
      <w:jc w:val="both"/>
    </w:pPr>
  </w:style>
  <w:style w:type="paragraph" w:styleId="Corpodeltesto">
    <w:name w:val="Body Text"/>
    <w:basedOn w:val="Normale"/>
    <w:pPr>
      <w:widowControl w:val="0"/>
      <w:autoSpaceDE w:val="0"/>
      <w:autoSpaceDN w:val="0"/>
      <w:adjustRightInd w:val="0"/>
      <w:jc w:val="both"/>
    </w:pPr>
    <w:rPr>
      <w:szCs w:val="28"/>
    </w:rPr>
  </w:style>
  <w:style w:type="paragraph" w:styleId="Corpodeltesto2">
    <w:name w:val="Body Text 2"/>
    <w:basedOn w:val="Normale"/>
    <w:pPr>
      <w:spacing w:line="360" w:lineRule="auto"/>
    </w:pPr>
    <w:rPr>
      <w:sz w:val="28"/>
    </w:rPr>
  </w:style>
  <w:style w:type="paragraph" w:styleId="Testofumetto">
    <w:name w:val="Balloon Text"/>
    <w:basedOn w:val="Normale"/>
    <w:semiHidden/>
    <w:rsid w:val="00461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bonghi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AMMINISTRATORE</cp:lastModifiedBy>
  <cp:revision>2</cp:revision>
  <cp:lastPrinted>2011-12-17T10:49:00Z</cp:lastPrinted>
  <dcterms:created xsi:type="dcterms:W3CDTF">2021-09-16T06:42:00Z</dcterms:created>
  <dcterms:modified xsi:type="dcterms:W3CDTF">2021-09-16T06:42:00Z</dcterms:modified>
</cp:coreProperties>
</file>